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714D9" w14:textId="77777777" w:rsidR="008F301E" w:rsidRPr="00490AB0" w:rsidRDefault="008F301E" w:rsidP="008F301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В 202</w:t>
      </w:r>
      <w:r>
        <w:rPr>
          <w:rFonts w:ascii="Arial" w:eastAsia="Times New Roman" w:hAnsi="Arial" w:cs="Arial"/>
          <w:iCs/>
          <w:sz w:val="24"/>
          <w:szCs w:val="20"/>
        </w:rPr>
        <w:t>4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63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03F7859A" w14:textId="77777777" w:rsidR="008F301E" w:rsidRPr="00490AB0" w:rsidRDefault="008F301E" w:rsidP="008F301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9CD2456" w14:textId="77777777" w:rsidR="008F301E" w:rsidRPr="00490AB0" w:rsidRDefault="008F301E" w:rsidP="008F301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</w:t>
      </w:r>
      <w:r w:rsidRPr="00746AFC">
        <w:rPr>
          <w:rFonts w:ascii="Arial" w:eastAsia="Times New Roman" w:hAnsi="Arial" w:cs="Arial"/>
          <w:iCs/>
          <w:sz w:val="24"/>
          <w:szCs w:val="20"/>
        </w:rPr>
        <w:t xml:space="preserve">условий труда №115960-3Э от 27.09.2024 года на рабочих местах не выявлены вредные и (или) опасные производственные факторы, а условия труда соответствуют государственным </w:t>
      </w:r>
      <w:r w:rsidRPr="00490AB0">
        <w:rPr>
          <w:rFonts w:ascii="Arial" w:eastAsia="Times New Roman" w:hAnsi="Arial" w:cs="Arial"/>
          <w:iCs/>
          <w:sz w:val="24"/>
          <w:szCs w:val="20"/>
        </w:rPr>
        <w:t>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5DF7C458" w14:textId="77777777" w:rsidR="008F301E" w:rsidRPr="00490AB0" w:rsidRDefault="008F301E" w:rsidP="008F301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5343A4A" w14:textId="77777777" w:rsidR="008F301E" w:rsidRDefault="008F301E" w:rsidP="008F301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3FACE5F3" w14:textId="77777777" w:rsidR="008F301E" w:rsidRDefault="008F301E" w:rsidP="008F301E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66FE768A" w14:textId="77777777" w:rsidR="008F301E" w:rsidRPr="000F0714" w:rsidRDefault="008F301E" w:rsidP="008F301E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4B166F1D" w14:textId="77777777" w:rsidR="008F301E" w:rsidRPr="00642E12" w:rsidRDefault="008F301E" w:rsidP="008F301E"/>
    <w:p w14:paraId="36B1835A" w14:textId="77777777" w:rsidR="008F301E" w:rsidRPr="00710271" w:rsidRDefault="008F301E" w:rsidP="008F301E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936479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936479">
        <w:rPr>
          <w:rStyle w:val="a6"/>
        </w:rPr>
        <w:t>Акционерное общество "</w:t>
      </w:r>
      <w:proofErr w:type="spellStart"/>
      <w:r w:rsidRPr="00936479">
        <w:rPr>
          <w:rStyle w:val="a6"/>
        </w:rPr>
        <w:t>Хелеон</w:t>
      </w:r>
      <w:proofErr w:type="spellEnd"/>
      <w:r w:rsidRPr="00936479">
        <w:rPr>
          <w:rStyle w:val="a6"/>
        </w:rPr>
        <w:t xml:space="preserve"> Рус"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5308E90A" w14:textId="77777777" w:rsidR="008F301E" w:rsidRPr="00F06873" w:rsidRDefault="008F301E" w:rsidP="008F301E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8F301E" w:rsidRPr="00F06873" w14:paraId="0F36CA74" w14:textId="77777777" w:rsidTr="00EF18DC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17E0FA34" w14:textId="77777777" w:rsidR="008F301E" w:rsidRPr="00F06873" w:rsidRDefault="008F301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2CEB6100" w14:textId="77777777" w:rsidR="008F301E" w:rsidRPr="004654AF" w:rsidRDefault="008F301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5CF51B1C" w14:textId="77777777" w:rsidR="008F301E" w:rsidRPr="00F06873" w:rsidRDefault="008F301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421DE068" w14:textId="77777777" w:rsidR="008F301E" w:rsidRPr="00F06873" w:rsidRDefault="008F301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8F301E" w:rsidRPr="00F06873" w14:paraId="0ECA8AA1" w14:textId="77777777" w:rsidTr="00EF18DC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4401815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08CC6943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24EEE3B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7BA2BC0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2D14E6A9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15E1B43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8F301E" w:rsidRPr="00F06873" w14:paraId="169D3E9F" w14:textId="77777777" w:rsidTr="00EF18DC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0B34F944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0A4B50B7" w14:textId="77777777" w:rsidR="008F301E" w:rsidRPr="004654AF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06643A00" w14:textId="77777777" w:rsidR="008F301E" w:rsidRPr="004654AF" w:rsidRDefault="008F301E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4E11CA58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1B8C829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87A8E8E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10BBC42A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0E614C5D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45BB3BBD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3AEFA51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301E" w:rsidRPr="00F06873" w14:paraId="4AD56EC5" w14:textId="77777777" w:rsidTr="00EF18DC">
        <w:trPr>
          <w:jc w:val="center"/>
        </w:trPr>
        <w:tc>
          <w:tcPr>
            <w:tcW w:w="3518" w:type="dxa"/>
            <w:vAlign w:val="center"/>
          </w:tcPr>
          <w:p w14:paraId="2978166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7EFF5F0D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5EE716E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47825E9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6F742B62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56B14EF4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6B2EC652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7C7B3644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1DDDBFEC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5F1885E4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F301E" w:rsidRPr="00F06873" w14:paraId="09285F5B" w14:textId="77777777" w:rsidTr="00EF18DC">
        <w:trPr>
          <w:jc w:val="center"/>
        </w:trPr>
        <w:tc>
          <w:tcPr>
            <w:tcW w:w="3518" w:type="dxa"/>
            <w:vAlign w:val="center"/>
          </w:tcPr>
          <w:p w14:paraId="7907477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274DA082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118" w:type="dxa"/>
            <w:vAlign w:val="center"/>
          </w:tcPr>
          <w:p w14:paraId="681373DD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63" w:type="dxa"/>
            <w:vAlign w:val="center"/>
          </w:tcPr>
          <w:p w14:paraId="4D50E0E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2D165F9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69" w:type="dxa"/>
            <w:vAlign w:val="center"/>
          </w:tcPr>
          <w:p w14:paraId="2641C9B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4E342AC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D81A33D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160446F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52E380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F301E" w:rsidRPr="00F06873" w14:paraId="1D5211A8" w14:textId="77777777" w:rsidTr="00EF18DC">
        <w:trPr>
          <w:jc w:val="center"/>
        </w:trPr>
        <w:tc>
          <w:tcPr>
            <w:tcW w:w="3518" w:type="dxa"/>
            <w:vAlign w:val="center"/>
          </w:tcPr>
          <w:p w14:paraId="6CDECE7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3AA2C195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118" w:type="dxa"/>
            <w:vAlign w:val="center"/>
          </w:tcPr>
          <w:p w14:paraId="10E946C6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63" w:type="dxa"/>
            <w:vAlign w:val="center"/>
          </w:tcPr>
          <w:p w14:paraId="604CE502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0FA57B8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69" w:type="dxa"/>
            <w:vAlign w:val="center"/>
          </w:tcPr>
          <w:p w14:paraId="1F03E71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3C52E80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E95E556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78C0E0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301F649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F301E" w:rsidRPr="00F06873" w14:paraId="3146891D" w14:textId="77777777" w:rsidTr="00EF18DC">
        <w:trPr>
          <w:jc w:val="center"/>
        </w:trPr>
        <w:tc>
          <w:tcPr>
            <w:tcW w:w="3518" w:type="dxa"/>
            <w:vAlign w:val="center"/>
          </w:tcPr>
          <w:p w14:paraId="707C2A4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666ED43C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118" w:type="dxa"/>
            <w:vAlign w:val="center"/>
          </w:tcPr>
          <w:p w14:paraId="44D0F81C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63" w:type="dxa"/>
            <w:vAlign w:val="center"/>
          </w:tcPr>
          <w:p w14:paraId="1FCB1CBF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E1A854E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69" w:type="dxa"/>
            <w:vAlign w:val="center"/>
          </w:tcPr>
          <w:p w14:paraId="6A78EAD5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BD5E3FE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7984F5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92925D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A9E2D8E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F301E" w:rsidRPr="00F06873" w14:paraId="03947862" w14:textId="77777777" w:rsidTr="00EF18DC">
        <w:trPr>
          <w:jc w:val="center"/>
        </w:trPr>
        <w:tc>
          <w:tcPr>
            <w:tcW w:w="3518" w:type="dxa"/>
            <w:vAlign w:val="center"/>
          </w:tcPr>
          <w:p w14:paraId="7A06DFE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74C93806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66772F8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0567E0F5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D2DDB56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344654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1ED67EC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BB8A580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5B1CE09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139DB07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F301E" w:rsidRPr="00F06873" w14:paraId="517F37ED" w14:textId="77777777" w:rsidTr="00EF18DC">
        <w:trPr>
          <w:jc w:val="center"/>
        </w:trPr>
        <w:tc>
          <w:tcPr>
            <w:tcW w:w="3518" w:type="dxa"/>
            <w:vAlign w:val="center"/>
          </w:tcPr>
          <w:p w14:paraId="71DAFD19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792C9C7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3F7A9EB3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5E271869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CE056C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56CDF16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CB738F1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C10493F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7D6CB9B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64DCB5A" w14:textId="77777777" w:rsidR="008F301E" w:rsidRPr="00F06873" w:rsidRDefault="008F301E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18915F15" w14:textId="77777777" w:rsidR="008F301E" w:rsidRDefault="008F301E" w:rsidP="008F301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1BF97642" w14:textId="77777777" w:rsidR="008F301E" w:rsidRDefault="008F301E" w:rsidP="008F301E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67DACE8D" w14:textId="3527D5FE" w:rsidR="00490AB0" w:rsidRPr="00490AB0" w:rsidRDefault="00490AB0" w:rsidP="008F301E">
      <w:pPr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490AB0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90AB0"/>
    <w:rsid w:val="00563530"/>
    <w:rsid w:val="00746AFC"/>
    <w:rsid w:val="008F301E"/>
    <w:rsid w:val="00905EED"/>
    <w:rsid w:val="009C3EE2"/>
    <w:rsid w:val="00D65BF9"/>
    <w:rsid w:val="00D70A65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2</cp:revision>
  <dcterms:created xsi:type="dcterms:W3CDTF">2026-04-29T07:33:00Z</dcterms:created>
  <dcterms:modified xsi:type="dcterms:W3CDTF">2026-04-29T07:33:00Z</dcterms:modified>
</cp:coreProperties>
</file>